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B7B2" w14:textId="4695C361" w:rsidR="007E07AA" w:rsidRDefault="007E07AA" w:rsidP="007E07AA">
      <w:pPr>
        <w:spacing w:after="0" w:line="240" w:lineRule="auto"/>
        <w:rPr>
          <w:b/>
        </w:rPr>
      </w:pPr>
      <w:r w:rsidRPr="007E07AA">
        <w:rPr>
          <w:b/>
        </w:rPr>
        <w:t>201</w:t>
      </w:r>
      <w:r w:rsidR="000E3880">
        <w:rPr>
          <w:b/>
        </w:rPr>
        <w:t>9</w:t>
      </w:r>
      <w:r w:rsidRPr="007E07AA">
        <w:rPr>
          <w:b/>
        </w:rPr>
        <w:t xml:space="preserve"> H</w:t>
      </w:r>
      <w:r>
        <w:rPr>
          <w:b/>
        </w:rPr>
        <w:t>igh Schools</w:t>
      </w:r>
    </w:p>
    <w:p w14:paraId="0DA82577" w14:textId="77777777" w:rsidR="000E3880" w:rsidRDefault="000E3880" w:rsidP="000E3880">
      <w:pPr>
        <w:spacing w:after="0" w:line="240" w:lineRule="auto"/>
        <w:rPr>
          <w:b/>
        </w:rPr>
      </w:pPr>
    </w:p>
    <w:p w14:paraId="787F3480" w14:textId="6B53EC96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 xml:space="preserve">Benton </w:t>
      </w:r>
    </w:p>
    <w:p w14:paraId="430E05BD" w14:textId="7475908C" w:rsid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Bishop Le</w:t>
      </w:r>
      <w:r w:rsidR="008B5393">
        <w:rPr>
          <w:bCs/>
        </w:rPr>
        <w:t>B</w:t>
      </w:r>
      <w:r w:rsidRPr="000E3880">
        <w:rPr>
          <w:bCs/>
        </w:rPr>
        <w:t>lond</w:t>
      </w:r>
    </w:p>
    <w:p w14:paraId="0BFF0B97" w14:textId="77777777" w:rsidR="000E3880" w:rsidRPr="000E3880" w:rsidRDefault="000E3880" w:rsidP="000E3880">
      <w:pPr>
        <w:spacing w:after="0" w:line="240" w:lineRule="auto"/>
        <w:rPr>
          <w:bCs/>
        </w:rPr>
      </w:pPr>
      <w:bookmarkStart w:id="0" w:name="_GoBack"/>
      <w:bookmarkEnd w:id="0"/>
      <w:r w:rsidRPr="000E3880">
        <w:rPr>
          <w:bCs/>
        </w:rPr>
        <w:t>Braymer C-4</w:t>
      </w:r>
    </w:p>
    <w:p w14:paraId="526C50DC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Breckenridge R-1</w:t>
      </w:r>
    </w:p>
    <w:p w14:paraId="2066D9D2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Cainsville R-I</w:t>
      </w:r>
    </w:p>
    <w:p w14:paraId="24BF1539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Cameron</w:t>
      </w:r>
    </w:p>
    <w:p w14:paraId="519DED91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Central</w:t>
      </w:r>
    </w:p>
    <w:p w14:paraId="32AFC6EB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Chillicothe</w:t>
      </w:r>
    </w:p>
    <w:p w14:paraId="1C6EE6C9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Doniphan West</w:t>
      </w:r>
    </w:p>
    <w:p w14:paraId="65987673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East Buchanan</w:t>
      </w:r>
    </w:p>
    <w:p w14:paraId="2504F3EB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Fairfax</w:t>
      </w:r>
    </w:p>
    <w:p w14:paraId="4A0E458D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Gallatin R-V</w:t>
      </w:r>
    </w:p>
    <w:p w14:paraId="208F217E" w14:textId="06B1FA29" w:rsid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Gilman City R-IV</w:t>
      </w:r>
    </w:p>
    <w:p w14:paraId="74D6A5A6" w14:textId="579E6AB8" w:rsidR="000E3880" w:rsidRPr="000E3880" w:rsidRDefault="000E3880" w:rsidP="000E3880">
      <w:pPr>
        <w:spacing w:after="0" w:line="240" w:lineRule="auto"/>
        <w:rPr>
          <w:bCs/>
        </w:rPr>
      </w:pPr>
      <w:r>
        <w:rPr>
          <w:bCs/>
        </w:rPr>
        <w:t>Home School Students</w:t>
      </w:r>
    </w:p>
    <w:p w14:paraId="2E04AE80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Jamesport Tri-County R-VII</w:t>
      </w:r>
    </w:p>
    <w:p w14:paraId="04A7222C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Jefferson C-123</w:t>
      </w:r>
    </w:p>
    <w:p w14:paraId="1AD691E8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King City</w:t>
      </w:r>
    </w:p>
    <w:p w14:paraId="34A8334B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Lafayette</w:t>
      </w:r>
    </w:p>
    <w:p w14:paraId="33C49F0F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Lathrop R-II</w:t>
      </w:r>
    </w:p>
    <w:p w14:paraId="1916E1FC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Maryville</w:t>
      </w:r>
    </w:p>
    <w:p w14:paraId="1DE84ABA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Maysville R-I</w:t>
      </w:r>
    </w:p>
    <w:p w14:paraId="738794AA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Meadville R-IV</w:t>
      </w:r>
    </w:p>
    <w:p w14:paraId="335F2875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Mid-Buchanan R-V</w:t>
      </w:r>
    </w:p>
    <w:p w14:paraId="649FDD27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Mound City R-II</w:t>
      </w:r>
    </w:p>
    <w:p w14:paraId="63F41A66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Newtown-Harris</w:t>
      </w:r>
    </w:p>
    <w:p w14:paraId="26A5B736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Nodaway Holt</w:t>
      </w:r>
    </w:p>
    <w:p w14:paraId="3E726BA2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North Andrew R-VI</w:t>
      </w:r>
    </w:p>
    <w:p w14:paraId="4697F799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North Harrison R-III</w:t>
      </w:r>
    </w:p>
    <w:p w14:paraId="4F0288F0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North Mercer R-III</w:t>
      </w:r>
    </w:p>
    <w:p w14:paraId="2F4C4FA8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North Nodaway R-VI</w:t>
      </w:r>
    </w:p>
    <w:p w14:paraId="1D98AC29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North Platte</w:t>
      </w:r>
    </w:p>
    <w:p w14:paraId="0511695B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 xml:space="preserve">Northeast Nodaway </w:t>
      </w:r>
    </w:p>
    <w:p w14:paraId="08036DFA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Osborn</w:t>
      </w:r>
    </w:p>
    <w:p w14:paraId="069EBFDA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Plattsburg</w:t>
      </w:r>
    </w:p>
    <w:p w14:paraId="1332D23C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Polo R-VII</w:t>
      </w:r>
    </w:p>
    <w:p w14:paraId="1FB7F894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Princeton R-V</w:t>
      </w:r>
    </w:p>
    <w:p w14:paraId="6FC802C1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Ridgeway R-V</w:t>
      </w:r>
    </w:p>
    <w:p w14:paraId="671EA0C5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Riverside USD 114</w:t>
      </w:r>
    </w:p>
    <w:p w14:paraId="1D0A8CBF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Rockport R-II</w:t>
      </w:r>
    </w:p>
    <w:p w14:paraId="38C6336F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Savannah RIII</w:t>
      </w:r>
    </w:p>
    <w:p w14:paraId="26AFFE12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South Harrison</w:t>
      </w:r>
    </w:p>
    <w:p w14:paraId="48B2BCB9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South Holt</w:t>
      </w:r>
    </w:p>
    <w:p w14:paraId="0BFEEA4A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South Nodaway</w:t>
      </w:r>
    </w:p>
    <w:p w14:paraId="4D6ECDA2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St. Joe Christian</w:t>
      </w:r>
    </w:p>
    <w:p w14:paraId="2ED394E6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Tarkio R-I</w:t>
      </w:r>
    </w:p>
    <w:p w14:paraId="0603F541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Troy HS - USD 429</w:t>
      </w:r>
    </w:p>
    <w:p w14:paraId="60E46CD8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Union Star R-II</w:t>
      </w:r>
    </w:p>
    <w:p w14:paraId="36307715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West Nodaway</w:t>
      </w:r>
    </w:p>
    <w:p w14:paraId="7C552795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Winston R-VI</w:t>
      </w:r>
    </w:p>
    <w:p w14:paraId="69DC7FDA" w14:textId="77777777" w:rsidR="000E3880" w:rsidRPr="000E3880" w:rsidRDefault="000E3880" w:rsidP="000E3880">
      <w:pPr>
        <w:spacing w:after="0" w:line="240" w:lineRule="auto"/>
        <w:rPr>
          <w:bCs/>
        </w:rPr>
      </w:pPr>
      <w:r w:rsidRPr="000E3880">
        <w:rPr>
          <w:bCs/>
        </w:rPr>
        <w:t>Worth County R-III</w:t>
      </w:r>
    </w:p>
    <w:sectPr w:rsidR="000E3880" w:rsidRPr="000E3880" w:rsidSect="000E3880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AA"/>
    <w:rsid w:val="000E3880"/>
    <w:rsid w:val="00415B66"/>
    <w:rsid w:val="007E07AA"/>
    <w:rsid w:val="008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ED16"/>
  <w15:chartTrackingRefBased/>
  <w15:docId w15:val="{C8C7B161-01A8-41F9-8E6F-A584370E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Brown</dc:creator>
  <cp:keywords/>
  <dc:description/>
  <cp:lastModifiedBy>Mary Brown</cp:lastModifiedBy>
  <cp:revision>3</cp:revision>
  <dcterms:created xsi:type="dcterms:W3CDTF">2018-09-04T15:23:00Z</dcterms:created>
  <dcterms:modified xsi:type="dcterms:W3CDTF">2019-09-09T21:08:00Z</dcterms:modified>
</cp:coreProperties>
</file>